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EFFF" w14:textId="45C643BE" w:rsidR="00681C2C" w:rsidRPr="001C4894" w:rsidRDefault="00681C2C" w:rsidP="000722E8">
      <w:pPr>
        <w:spacing w:after="0"/>
        <w:rPr>
          <w:rFonts w:cstheme="minorHAnsi"/>
          <w:b/>
          <w:sz w:val="24"/>
          <w:szCs w:val="24"/>
          <w:u w:val="single"/>
        </w:rPr>
      </w:pPr>
      <w:r w:rsidRPr="001C4894">
        <w:rPr>
          <w:rFonts w:cstheme="minorHAnsi"/>
          <w:b/>
          <w:sz w:val="24"/>
          <w:szCs w:val="24"/>
          <w:u w:val="single"/>
        </w:rPr>
        <w:t>P</w:t>
      </w:r>
      <w:r w:rsidR="00FE6E99" w:rsidRPr="001C4894">
        <w:rPr>
          <w:rFonts w:cstheme="minorHAnsi"/>
          <w:b/>
          <w:sz w:val="24"/>
          <w:szCs w:val="24"/>
          <w:u w:val="single"/>
        </w:rPr>
        <w:t xml:space="preserve">roxy Access </w:t>
      </w:r>
      <w:r w:rsidRPr="001C4894">
        <w:rPr>
          <w:rFonts w:cstheme="minorHAnsi"/>
          <w:b/>
          <w:sz w:val="24"/>
          <w:szCs w:val="24"/>
          <w:u w:val="single"/>
        </w:rPr>
        <w:t>Consent</w:t>
      </w:r>
    </w:p>
    <w:p w14:paraId="15B759C1" w14:textId="720A9E91" w:rsidR="00E324A0" w:rsidRPr="001C4894" w:rsidRDefault="00E324A0" w:rsidP="000722E8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46F7785" w14:textId="22F6586B" w:rsidR="00E135DF" w:rsidRDefault="000F6993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 xml:space="preserve">As a parent, family member or carer, you may be able to manage </w:t>
      </w:r>
      <w:r w:rsidR="005C2317">
        <w:rPr>
          <w:rFonts w:eastAsia="Times New Roman" w:cstheme="minorHAnsi"/>
          <w:sz w:val="24"/>
          <w:szCs w:val="24"/>
          <w:lang w:eastAsia="en-GB"/>
        </w:rPr>
        <w:t xml:space="preserve">GP online </w:t>
      </w:r>
      <w:r w:rsidRPr="001C4894">
        <w:rPr>
          <w:rFonts w:eastAsia="Times New Roman" w:cstheme="minorHAnsi"/>
          <w:sz w:val="24"/>
          <w:szCs w:val="24"/>
          <w:lang w:eastAsia="en-GB"/>
        </w:rPr>
        <w:t xml:space="preserve">services </w:t>
      </w:r>
      <w:r w:rsidR="005C2317">
        <w:rPr>
          <w:rFonts w:eastAsia="Times New Roman" w:cstheme="minorHAnsi"/>
          <w:sz w:val="24"/>
          <w:szCs w:val="24"/>
          <w:lang w:eastAsia="en-GB"/>
        </w:rPr>
        <w:t xml:space="preserve">for </w:t>
      </w:r>
      <w:r w:rsidR="00E135DF">
        <w:rPr>
          <w:rFonts w:eastAsia="Times New Roman" w:cstheme="minorHAnsi"/>
          <w:sz w:val="24"/>
          <w:szCs w:val="24"/>
          <w:lang w:eastAsia="en-GB"/>
        </w:rPr>
        <w:t xml:space="preserve">another patient </w:t>
      </w:r>
      <w:r w:rsidRPr="001C4894">
        <w:rPr>
          <w:rFonts w:eastAsia="Times New Roman" w:cstheme="minorHAnsi"/>
          <w:sz w:val="24"/>
          <w:szCs w:val="24"/>
          <w:lang w:eastAsia="en-GB"/>
        </w:rPr>
        <w:t>by switching to their profile</w:t>
      </w:r>
      <w:r w:rsidR="00E135DF">
        <w:rPr>
          <w:rFonts w:eastAsia="Times New Roman" w:cstheme="minorHAnsi"/>
          <w:sz w:val="24"/>
          <w:szCs w:val="24"/>
          <w:lang w:eastAsia="en-GB"/>
        </w:rPr>
        <w:t>.</w:t>
      </w:r>
    </w:p>
    <w:p w14:paraId="6D482181" w14:textId="77777777" w:rsidR="00E135DF" w:rsidRDefault="00E135DF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D4C3DBB" w14:textId="77777777" w:rsidR="00E135DF" w:rsidRDefault="00E135DF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This must </w:t>
      </w:r>
      <w:r w:rsidR="000F6993" w:rsidRPr="001C4894">
        <w:rPr>
          <w:rFonts w:eastAsia="Times New Roman" w:cstheme="minorHAnsi"/>
          <w:sz w:val="24"/>
          <w:szCs w:val="24"/>
          <w:lang w:eastAsia="en-GB"/>
        </w:rPr>
        <w:t xml:space="preserve">be set up by Witterings Medical Centre. </w:t>
      </w:r>
      <w:r>
        <w:rPr>
          <w:rFonts w:eastAsia="Times New Roman" w:cstheme="minorHAnsi"/>
          <w:sz w:val="24"/>
          <w:szCs w:val="24"/>
          <w:lang w:eastAsia="en-GB"/>
        </w:rPr>
        <w:t>Before proxy access can be granted, you must be registered for online services yourself.</w:t>
      </w:r>
    </w:p>
    <w:p w14:paraId="39EAE442" w14:textId="77777777" w:rsidR="00E135DF" w:rsidRDefault="00E135DF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F0B53E2" w14:textId="50032731" w:rsidR="000F6993" w:rsidRPr="001C4894" w:rsidRDefault="00E135DF" w:rsidP="003F1E2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n-GB"/>
        </w:rPr>
        <w:t>To</w:t>
      </w:r>
      <w:r w:rsidR="000F6993" w:rsidRPr="001C4894">
        <w:rPr>
          <w:rFonts w:eastAsia="Times New Roman" w:cstheme="minorHAnsi"/>
          <w:sz w:val="24"/>
          <w:szCs w:val="24"/>
          <w:lang w:eastAsia="en-GB"/>
        </w:rPr>
        <w:t xml:space="preserve"> register for online access</w:t>
      </w:r>
      <w:r>
        <w:rPr>
          <w:rFonts w:eastAsia="Times New Roman" w:cstheme="minorHAnsi"/>
          <w:sz w:val="24"/>
          <w:szCs w:val="24"/>
          <w:lang w:eastAsia="en-GB"/>
        </w:rPr>
        <w:t>, please complete</w:t>
      </w:r>
      <w:r w:rsidR="000F6993" w:rsidRPr="001C4894">
        <w:rPr>
          <w:rFonts w:eastAsia="Times New Roman" w:cstheme="minorHAnsi"/>
          <w:sz w:val="24"/>
          <w:szCs w:val="24"/>
          <w:lang w:eastAsia="en-GB"/>
        </w:rPr>
        <w:t xml:space="preserve">: </w:t>
      </w:r>
      <w:hyperlink r:id="rId7" w:history="1">
        <w:r w:rsidR="00E324A0" w:rsidRPr="001C4894">
          <w:rPr>
            <w:rStyle w:val="Hyperlink"/>
            <w:rFonts w:cstheme="minorHAnsi"/>
            <w:color w:val="auto"/>
            <w:sz w:val="24"/>
            <w:szCs w:val="24"/>
          </w:rPr>
          <w:t>www.witteringsmedicalcentre.co.uk/fo</w:t>
        </w:r>
        <w:r w:rsidR="00E324A0" w:rsidRPr="001C4894">
          <w:rPr>
            <w:rStyle w:val="Hyperlink"/>
            <w:rFonts w:cstheme="minorHAnsi"/>
            <w:color w:val="auto"/>
            <w:sz w:val="24"/>
            <w:szCs w:val="24"/>
          </w:rPr>
          <w:t>r</w:t>
        </w:r>
        <w:r w:rsidR="00E324A0" w:rsidRPr="001C4894">
          <w:rPr>
            <w:rStyle w:val="Hyperlink"/>
            <w:rFonts w:cstheme="minorHAnsi"/>
            <w:color w:val="auto"/>
            <w:sz w:val="24"/>
            <w:szCs w:val="24"/>
          </w:rPr>
          <w:t>ms/2679</w:t>
        </w:r>
      </w:hyperlink>
      <w:r w:rsidR="00634275">
        <w:rPr>
          <w:rFonts w:cstheme="minorHAnsi"/>
          <w:sz w:val="24"/>
          <w:szCs w:val="24"/>
        </w:rPr>
        <w:t>.</w:t>
      </w:r>
    </w:p>
    <w:p w14:paraId="7ACD70C3" w14:textId="77777777" w:rsidR="00E324A0" w:rsidRPr="001C4894" w:rsidRDefault="00E324A0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2E7DC84" w14:textId="687196AE" w:rsidR="00E135DF" w:rsidRDefault="00E135DF" w:rsidP="003F1E24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To verify your identity, please email </w:t>
      </w:r>
      <w:r w:rsidRPr="00E135D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FAO </w:t>
      </w:r>
      <w:r w:rsidRPr="00E135DF">
        <w:rPr>
          <w:rFonts w:cstheme="minorHAnsi"/>
          <w:b/>
          <w:bCs/>
          <w:sz w:val="24"/>
          <w:szCs w:val="24"/>
          <w:shd w:val="clear" w:color="auto" w:fill="FFFFFF"/>
        </w:rPr>
        <w:t>Reception Manager</w:t>
      </w:r>
      <w:r w:rsidR="008213E8">
        <w:rPr>
          <w:rFonts w:cstheme="minorHAnsi"/>
          <w:b/>
          <w:bCs/>
          <w:sz w:val="24"/>
          <w:szCs w:val="24"/>
          <w:shd w:val="clear" w:color="auto" w:fill="FFFFFF"/>
        </w:rPr>
        <w:t xml:space="preserve"> at</w:t>
      </w:r>
      <w:r w:rsidRPr="001C4894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8" w:history="1">
        <w:r w:rsidRPr="00692164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reception.witterings@nhs.net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with:</w:t>
      </w:r>
    </w:p>
    <w:p w14:paraId="7197FFA4" w14:textId="77777777" w:rsidR="00E135DF" w:rsidRDefault="00E135DF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97CC5E2" w14:textId="77777777" w:rsidR="00E135DF" w:rsidRPr="008213E8" w:rsidRDefault="000F6993" w:rsidP="008213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213E8">
        <w:rPr>
          <w:rFonts w:cstheme="minorHAnsi"/>
          <w:sz w:val="24"/>
          <w:szCs w:val="24"/>
          <w:shd w:val="clear" w:color="auto" w:fill="FFFFFF"/>
        </w:rPr>
        <w:t>a photo of you</w:t>
      </w:r>
      <w:r w:rsidR="00E135DF" w:rsidRPr="008213E8">
        <w:rPr>
          <w:rFonts w:cstheme="minorHAnsi"/>
          <w:sz w:val="24"/>
          <w:szCs w:val="24"/>
          <w:shd w:val="clear" w:color="auto" w:fill="FFFFFF"/>
        </w:rPr>
        <w:t>rself holding photographic ID (</w:t>
      </w:r>
      <w:r w:rsidR="00E324A0" w:rsidRPr="008213E8">
        <w:rPr>
          <w:rFonts w:cstheme="minorHAnsi"/>
          <w:sz w:val="24"/>
          <w:szCs w:val="24"/>
          <w:shd w:val="clear" w:color="auto" w:fill="FFFFFF"/>
        </w:rPr>
        <w:t>passport</w:t>
      </w:r>
      <w:r w:rsidR="00E135DF" w:rsidRPr="008213E8">
        <w:rPr>
          <w:rFonts w:cstheme="minorHAnsi"/>
          <w:sz w:val="24"/>
          <w:szCs w:val="24"/>
          <w:shd w:val="clear" w:color="auto" w:fill="FFFFFF"/>
        </w:rPr>
        <w:t xml:space="preserve"> or</w:t>
      </w:r>
      <w:r w:rsidR="00E324A0" w:rsidRPr="008213E8">
        <w:rPr>
          <w:rFonts w:cstheme="minorHAnsi"/>
          <w:sz w:val="24"/>
          <w:szCs w:val="24"/>
          <w:shd w:val="clear" w:color="auto" w:fill="FFFFFF"/>
        </w:rPr>
        <w:t xml:space="preserve"> driving licence) </w:t>
      </w:r>
    </w:p>
    <w:p w14:paraId="09BB9475" w14:textId="59B065C1" w:rsidR="00E135DF" w:rsidRPr="008213E8" w:rsidRDefault="00E135DF" w:rsidP="008213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213E8">
        <w:rPr>
          <w:rFonts w:cstheme="minorHAnsi"/>
          <w:sz w:val="24"/>
          <w:szCs w:val="24"/>
          <w:shd w:val="clear" w:color="auto" w:fill="FFFFFF"/>
        </w:rPr>
        <w:t>if the person you wis</w:t>
      </w:r>
      <w:r w:rsidR="005C2317">
        <w:rPr>
          <w:rFonts w:cstheme="minorHAnsi"/>
          <w:sz w:val="24"/>
          <w:szCs w:val="24"/>
          <w:shd w:val="clear" w:color="auto" w:fill="FFFFFF"/>
        </w:rPr>
        <w:t>h</w:t>
      </w:r>
      <w:r w:rsidRPr="008213E8">
        <w:rPr>
          <w:rFonts w:cstheme="minorHAnsi"/>
          <w:sz w:val="24"/>
          <w:szCs w:val="24"/>
          <w:shd w:val="clear" w:color="auto" w:fill="FFFFFF"/>
        </w:rPr>
        <w:t xml:space="preserve"> to act for is 16 or over, please also provide their photographic ID (or other </w:t>
      </w:r>
      <w:r w:rsidR="008213E8">
        <w:rPr>
          <w:rFonts w:cstheme="minorHAnsi"/>
          <w:sz w:val="24"/>
          <w:szCs w:val="24"/>
          <w:shd w:val="clear" w:color="auto" w:fill="FFFFFF"/>
        </w:rPr>
        <w:t xml:space="preserve">suitable </w:t>
      </w:r>
      <w:r w:rsidRPr="008213E8">
        <w:rPr>
          <w:rFonts w:cstheme="minorHAnsi"/>
          <w:sz w:val="24"/>
          <w:szCs w:val="24"/>
          <w:shd w:val="clear" w:color="auto" w:fill="FFFFFF"/>
        </w:rPr>
        <w:t xml:space="preserve">confirmation of identify if they do not have </w:t>
      </w:r>
      <w:r w:rsidR="008213E8">
        <w:rPr>
          <w:rFonts w:cstheme="minorHAnsi"/>
          <w:sz w:val="24"/>
          <w:szCs w:val="24"/>
          <w:shd w:val="clear" w:color="auto" w:fill="FFFFFF"/>
        </w:rPr>
        <w:t xml:space="preserve">photo </w:t>
      </w:r>
      <w:r w:rsidRPr="008213E8">
        <w:rPr>
          <w:rFonts w:cstheme="minorHAnsi"/>
          <w:sz w:val="24"/>
          <w:szCs w:val="24"/>
          <w:shd w:val="clear" w:color="auto" w:fill="FFFFFF"/>
        </w:rPr>
        <w:t>ID)</w:t>
      </w:r>
    </w:p>
    <w:p w14:paraId="3FDD17AC" w14:textId="77777777" w:rsidR="00E135DF" w:rsidRDefault="00E135DF" w:rsidP="003F1E24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F2BC3F5" w14:textId="3BC33D25" w:rsidR="00E135DF" w:rsidRDefault="00E135DF" w:rsidP="00E135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Once identity has been verified, we will contact you </w:t>
      </w:r>
      <w:r w:rsidR="008213E8">
        <w:rPr>
          <w:rFonts w:cstheme="minorHAnsi"/>
          <w:sz w:val="24"/>
          <w:szCs w:val="24"/>
          <w:shd w:val="clear" w:color="auto" w:fill="FFFFFF"/>
        </w:rPr>
        <w:t>to complete the proxy access setup.</w:t>
      </w:r>
    </w:p>
    <w:p w14:paraId="55CC9044" w14:textId="77777777" w:rsidR="000F6993" w:rsidRPr="001C4894" w:rsidRDefault="000F6993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8A366E7" w14:textId="5DC683CD" w:rsidR="00657DD6" w:rsidRPr="001C4894" w:rsidRDefault="00657DD6" w:rsidP="003F1E24">
      <w:pPr>
        <w:spacing w:after="0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sz w:val="24"/>
          <w:szCs w:val="24"/>
        </w:rPr>
        <w:t>Please ensure the patient fully understands before signing this document.</w:t>
      </w:r>
      <w:r w:rsidRPr="001C4894">
        <w:rPr>
          <w:rFonts w:cstheme="minorHAnsi"/>
          <w:b/>
          <w:bCs/>
          <w:sz w:val="24"/>
          <w:szCs w:val="24"/>
        </w:rPr>
        <w:t xml:space="preserve">  </w:t>
      </w:r>
      <w:r w:rsidR="008213E8">
        <w:rPr>
          <w:rFonts w:cstheme="minorHAnsi"/>
          <w:b/>
          <w:bCs/>
          <w:sz w:val="24"/>
          <w:szCs w:val="24"/>
        </w:rPr>
        <w:t xml:space="preserve">Access may be limited or </w:t>
      </w:r>
      <w:r w:rsidRPr="001C4894">
        <w:rPr>
          <w:rFonts w:cstheme="minorHAnsi"/>
          <w:b/>
          <w:bCs/>
          <w:sz w:val="24"/>
          <w:szCs w:val="24"/>
        </w:rPr>
        <w:t>revoked if the GP deems it necessary.</w:t>
      </w:r>
    </w:p>
    <w:p w14:paraId="39F4AF62" w14:textId="77777777" w:rsidR="00E324A0" w:rsidRPr="001C4894" w:rsidRDefault="00E324A0" w:rsidP="000722E8">
      <w:pPr>
        <w:spacing w:after="0"/>
        <w:rPr>
          <w:rFonts w:cstheme="minorHAnsi"/>
          <w:b/>
          <w:bCs/>
          <w:sz w:val="24"/>
          <w:szCs w:val="24"/>
        </w:rPr>
      </w:pPr>
    </w:p>
    <w:p w14:paraId="261AAC4F" w14:textId="23BB274A" w:rsidR="00E324A0" w:rsidRPr="001C4894" w:rsidRDefault="00E324A0" w:rsidP="000722E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>WITHOUT ALL INFORMATION COMPLETED</w:t>
      </w:r>
      <w:r w:rsidR="008213E8">
        <w:rPr>
          <w:rFonts w:cstheme="minorHAnsi"/>
          <w:b/>
          <w:bCs/>
          <w:sz w:val="24"/>
          <w:szCs w:val="24"/>
        </w:rPr>
        <w:t>,</w:t>
      </w:r>
      <w:r w:rsidRPr="001C4894">
        <w:rPr>
          <w:rFonts w:cstheme="minorHAnsi"/>
          <w:b/>
          <w:bCs/>
          <w:sz w:val="24"/>
          <w:szCs w:val="24"/>
        </w:rPr>
        <w:t xml:space="preserve"> ACCESS WILL NOT BE GRANTED</w:t>
      </w:r>
    </w:p>
    <w:p w14:paraId="43E8D21F" w14:textId="685129B0" w:rsidR="00232C25" w:rsidRPr="001C4894" w:rsidRDefault="00232C25" w:rsidP="000722E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3017"/>
        <w:gridCol w:w="1508"/>
      </w:tblGrid>
      <w:tr w:rsidR="00681C2C" w:rsidRPr="001C4894" w14:paraId="4C665FFC" w14:textId="77777777" w:rsidTr="00634275">
        <w:tc>
          <w:tcPr>
            <w:tcW w:w="4491" w:type="dxa"/>
            <w:shd w:val="clear" w:color="auto" w:fill="DBE5F1" w:themeFill="accent1" w:themeFillTint="33"/>
          </w:tcPr>
          <w:p w14:paraId="6B9B61EF" w14:textId="3E5093F6" w:rsidR="00681C2C" w:rsidRPr="00634275" w:rsidRDefault="00634275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Patient’s details</w:t>
            </w:r>
          </w:p>
        </w:tc>
        <w:tc>
          <w:tcPr>
            <w:tcW w:w="4525" w:type="dxa"/>
            <w:gridSpan w:val="2"/>
            <w:shd w:val="clear" w:color="auto" w:fill="DBE5F1" w:themeFill="accent1" w:themeFillTint="33"/>
          </w:tcPr>
          <w:p w14:paraId="43090735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275" w:rsidRPr="001C4894" w14:paraId="7A217327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6972A852" w14:textId="1EC1A7A3" w:rsidR="00634275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525" w:type="dxa"/>
            <w:gridSpan w:val="2"/>
          </w:tcPr>
          <w:p w14:paraId="6EB03D02" w14:textId="77777777" w:rsidR="00634275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210BD" w:rsidRPr="001C4894" w14:paraId="26734D00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6FF47748" w14:textId="344928FF" w:rsidR="00A210BD" w:rsidRPr="001C4894" w:rsidRDefault="00A210BD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Date of Birth:</w:t>
            </w:r>
          </w:p>
        </w:tc>
        <w:tc>
          <w:tcPr>
            <w:tcW w:w="4525" w:type="dxa"/>
            <w:gridSpan w:val="2"/>
          </w:tcPr>
          <w:p w14:paraId="109104D6" w14:textId="77777777" w:rsidR="00A210BD" w:rsidRPr="001C4894" w:rsidRDefault="00A210BD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3949A6D5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18F004FB" w14:textId="3C91E8D4" w:rsidR="00681C2C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NHS Number (if known):</w:t>
            </w:r>
          </w:p>
        </w:tc>
        <w:tc>
          <w:tcPr>
            <w:tcW w:w="4525" w:type="dxa"/>
            <w:gridSpan w:val="2"/>
          </w:tcPr>
          <w:p w14:paraId="4AFBCF39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306D6287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530F477D" w14:textId="78B0F5BD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Address:</w:t>
            </w:r>
          </w:p>
          <w:p w14:paraId="0C367AB4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  <w:gridSpan w:val="2"/>
          </w:tcPr>
          <w:p w14:paraId="210DFB46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44336505" w14:textId="77777777" w:rsidTr="00634275">
        <w:tc>
          <w:tcPr>
            <w:tcW w:w="4491" w:type="dxa"/>
            <w:shd w:val="clear" w:color="auto" w:fill="DBE5F1" w:themeFill="accent1" w:themeFillTint="33"/>
          </w:tcPr>
          <w:p w14:paraId="453B9C34" w14:textId="51120AAF" w:rsidR="00681C2C" w:rsidRPr="00634275" w:rsidRDefault="0000294E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Proxy</w:t>
            </w:r>
            <w:r w:rsidR="00681C2C" w:rsidRPr="0063427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34275" w:rsidRPr="00634275">
              <w:rPr>
                <w:rFonts w:cstheme="minorHAnsi"/>
                <w:b/>
                <w:bCs/>
                <w:sz w:val="24"/>
                <w:szCs w:val="24"/>
              </w:rPr>
              <w:t>Details:</w:t>
            </w:r>
          </w:p>
        </w:tc>
        <w:tc>
          <w:tcPr>
            <w:tcW w:w="4525" w:type="dxa"/>
            <w:gridSpan w:val="2"/>
            <w:shd w:val="clear" w:color="auto" w:fill="DBE5F1" w:themeFill="accent1" w:themeFillTint="33"/>
          </w:tcPr>
          <w:p w14:paraId="1AE4523B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1982" w:rsidRPr="001C4894" w14:paraId="701B5741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4BCC2B4F" w14:textId="449DDC84" w:rsidR="00081982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525" w:type="dxa"/>
            <w:gridSpan w:val="2"/>
          </w:tcPr>
          <w:p w14:paraId="72A647BF" w14:textId="77777777" w:rsidR="00081982" w:rsidRPr="001C4894" w:rsidRDefault="00081982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275" w:rsidRPr="001C4894" w14:paraId="2556D360" w14:textId="77777777" w:rsidTr="0056629D">
        <w:tc>
          <w:tcPr>
            <w:tcW w:w="4491" w:type="dxa"/>
            <w:shd w:val="clear" w:color="auto" w:fill="DBE5F1" w:themeFill="accent1" w:themeFillTint="33"/>
          </w:tcPr>
          <w:p w14:paraId="5D7494AF" w14:textId="77777777" w:rsidR="00634275" w:rsidRPr="001C4894" w:rsidRDefault="00634275" w:rsidP="0056629D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Relationship To Patient:</w:t>
            </w:r>
          </w:p>
        </w:tc>
        <w:tc>
          <w:tcPr>
            <w:tcW w:w="4525" w:type="dxa"/>
            <w:gridSpan w:val="2"/>
          </w:tcPr>
          <w:p w14:paraId="5C78E785" w14:textId="77777777" w:rsidR="00634275" w:rsidRPr="001C4894" w:rsidRDefault="00634275" w:rsidP="005662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275" w:rsidRPr="001C4894" w14:paraId="6CD7EC5C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45D23239" w14:textId="4D70EA9E" w:rsidR="00634275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1C4894">
              <w:rPr>
                <w:rFonts w:cstheme="minorHAnsi"/>
                <w:sz w:val="24"/>
                <w:szCs w:val="24"/>
              </w:rPr>
              <w:t>elephone Number:</w:t>
            </w:r>
          </w:p>
        </w:tc>
        <w:tc>
          <w:tcPr>
            <w:tcW w:w="4525" w:type="dxa"/>
            <w:gridSpan w:val="2"/>
          </w:tcPr>
          <w:p w14:paraId="2BDD88DA" w14:textId="77777777" w:rsidR="00634275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275" w:rsidRPr="001C4894" w14:paraId="3D9381BA" w14:textId="77777777" w:rsidTr="00472721">
        <w:tc>
          <w:tcPr>
            <w:tcW w:w="4491" w:type="dxa"/>
            <w:shd w:val="clear" w:color="auto" w:fill="DBE5F1" w:themeFill="accent1" w:themeFillTint="33"/>
          </w:tcPr>
          <w:p w14:paraId="7BCAFA3A" w14:textId="310ABACE" w:rsidR="00634275" w:rsidRPr="001C4894" w:rsidRDefault="00634275" w:rsidP="004727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4525" w:type="dxa"/>
            <w:gridSpan w:val="2"/>
          </w:tcPr>
          <w:p w14:paraId="34EE85E5" w14:textId="77777777" w:rsidR="00634275" w:rsidRPr="001C4894" w:rsidRDefault="00634275" w:rsidP="004727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275" w:rsidRPr="001C4894" w14:paraId="4276AD6E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30573623" w14:textId="77777777" w:rsidR="00634275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shd w:val="clear" w:color="auto" w:fill="DBE5F1" w:themeFill="accent1" w:themeFillTint="33"/>
          </w:tcPr>
          <w:p w14:paraId="1CC4BC40" w14:textId="77777777" w:rsidR="00634275" w:rsidRPr="001C4894" w:rsidRDefault="00634275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2E8" w:rsidRPr="001C4894" w14:paraId="6ED1C813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2650E0F0" w14:textId="18C6FAAC" w:rsidR="000722E8" w:rsidRPr="00634275" w:rsidRDefault="000722E8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Signature of proxy:</w:t>
            </w:r>
          </w:p>
          <w:p w14:paraId="3E29350E" w14:textId="6538CD7D" w:rsidR="000722E8" w:rsidRPr="001C4894" w:rsidRDefault="000722E8" w:rsidP="006342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shd w:val="clear" w:color="auto" w:fill="DBE5F1" w:themeFill="accent1" w:themeFillTint="33"/>
          </w:tcPr>
          <w:p w14:paraId="4DE53FEA" w14:textId="37F135F0" w:rsidR="000722E8" w:rsidRPr="00634275" w:rsidRDefault="000722E8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</w:tr>
      <w:tr w:rsidR="00657DD6" w:rsidRPr="001C4894" w14:paraId="222FE29E" w14:textId="77777777" w:rsidTr="00634275">
        <w:tc>
          <w:tcPr>
            <w:tcW w:w="7508" w:type="dxa"/>
            <w:gridSpan w:val="2"/>
            <w:shd w:val="clear" w:color="auto" w:fill="DBE5F1" w:themeFill="accent1" w:themeFillTint="33"/>
          </w:tcPr>
          <w:p w14:paraId="3ACB44E1" w14:textId="77777777" w:rsidR="005C2317" w:rsidRDefault="005C2317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Patient consent </w:t>
            </w:r>
          </w:p>
          <w:p w14:paraId="590FEB14" w14:textId="77777777" w:rsidR="005C2317" w:rsidRDefault="005C2317" w:rsidP="000722E8">
            <w:pPr>
              <w:rPr>
                <w:rFonts w:cstheme="minorHAnsi"/>
                <w:sz w:val="24"/>
                <w:szCs w:val="24"/>
              </w:rPr>
            </w:pPr>
            <w:r w:rsidRPr="005C2317">
              <w:rPr>
                <w:rFonts w:cstheme="minorHAnsi"/>
                <w:sz w:val="24"/>
                <w:szCs w:val="24"/>
              </w:rPr>
              <w:t>(for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213E8">
              <w:rPr>
                <w:rFonts w:cstheme="minorHAnsi"/>
                <w:sz w:val="24"/>
                <w:szCs w:val="24"/>
              </w:rPr>
              <w:t xml:space="preserve">aged 16+, or competent young person aged 11-15) </w:t>
            </w:r>
          </w:p>
          <w:p w14:paraId="53AE3FDC" w14:textId="0261D807" w:rsidR="00657DD6" w:rsidRPr="001C4894" w:rsidRDefault="005C2317" w:rsidP="00072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poster</w:t>
            </w:r>
            <w:r w:rsidRPr="001C4894">
              <w:rPr>
                <w:rFonts w:cstheme="minorHAnsi"/>
                <w:sz w:val="24"/>
                <w:szCs w:val="24"/>
              </w:rPr>
              <w:t>Does</w:t>
            </w:r>
            <w:proofErr w:type="spellEnd"/>
            <w:r w:rsidRPr="001C4894">
              <w:rPr>
                <w:rFonts w:cstheme="minorHAnsi"/>
                <w:sz w:val="24"/>
                <w:szCs w:val="24"/>
              </w:rPr>
              <w:t xml:space="preserve"> the patient </w:t>
            </w:r>
            <w:r w:rsidR="00657DD6" w:rsidRPr="001C4894">
              <w:rPr>
                <w:rFonts w:cstheme="minorHAnsi"/>
                <w:sz w:val="24"/>
                <w:szCs w:val="24"/>
              </w:rPr>
              <w:t xml:space="preserve">explicitly </w:t>
            </w:r>
            <w:proofErr w:type="gramStart"/>
            <w:r w:rsidR="00657DD6" w:rsidRPr="001C4894">
              <w:rPr>
                <w:rFonts w:cstheme="minorHAnsi"/>
                <w:sz w:val="24"/>
                <w:szCs w:val="24"/>
              </w:rPr>
              <w:t>consent</w:t>
            </w:r>
            <w:proofErr w:type="gramEnd"/>
            <w:r w:rsidR="00657DD6" w:rsidRPr="001C4894">
              <w:rPr>
                <w:rFonts w:cstheme="minorHAnsi"/>
                <w:sz w:val="24"/>
                <w:szCs w:val="24"/>
              </w:rPr>
              <w:t xml:space="preserve"> to the sharing of online access to their record?  </w:t>
            </w:r>
            <w:r w:rsidR="008213E8">
              <w:rPr>
                <w:rFonts w:cstheme="minorHAnsi"/>
                <w:sz w:val="24"/>
                <w:szCs w:val="24"/>
              </w:rPr>
              <w:t>(</w:t>
            </w:r>
            <w:r w:rsidR="00657DD6" w:rsidRPr="001C4894">
              <w:rPr>
                <w:rFonts w:cstheme="minorHAnsi"/>
                <w:sz w:val="24"/>
                <w:szCs w:val="24"/>
              </w:rPr>
              <w:t>This form will be scanned into their record</w:t>
            </w:r>
            <w:r w:rsidR="008213E8">
              <w:rPr>
                <w:rFonts w:cstheme="minorHAnsi"/>
                <w:sz w:val="24"/>
                <w:szCs w:val="24"/>
              </w:rPr>
              <w:t>)</w:t>
            </w:r>
            <w:r w:rsidR="00657DD6" w:rsidRPr="001C489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14:paraId="5ED4BBA7" w14:textId="1D3B8FC9" w:rsidR="00657DD6" w:rsidRPr="001C4894" w:rsidRDefault="00634275" w:rsidP="00634275">
            <w:pPr>
              <w:rPr>
                <w:rFonts w:cstheme="minorHAnsi"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YES / NO</w:t>
            </w:r>
          </w:p>
        </w:tc>
      </w:tr>
      <w:tr w:rsidR="00681C2C" w:rsidRPr="001C4894" w14:paraId="202A3DED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0A82E91E" w14:textId="77777777" w:rsidR="00681C2C" w:rsidRPr="00634275" w:rsidRDefault="0000294E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Patient Signature</w:t>
            </w:r>
            <w:r w:rsidR="00681C2C" w:rsidRPr="0063427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B35DC65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shd w:val="clear" w:color="auto" w:fill="DBE5F1" w:themeFill="accent1" w:themeFillTint="33"/>
          </w:tcPr>
          <w:p w14:paraId="3C54E6E2" w14:textId="77777777" w:rsidR="00681C2C" w:rsidRPr="00634275" w:rsidRDefault="00681C2C" w:rsidP="000722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4275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</w:tr>
    </w:tbl>
    <w:p w14:paraId="53E17987" w14:textId="77777777" w:rsidR="000F6993" w:rsidRDefault="000F6993" w:rsidP="000722E8">
      <w:pPr>
        <w:spacing w:after="0"/>
        <w:rPr>
          <w:rFonts w:cstheme="minorHAnsi"/>
          <w:sz w:val="24"/>
          <w:szCs w:val="24"/>
        </w:rPr>
      </w:pPr>
    </w:p>
    <w:p w14:paraId="0D2E651B" w14:textId="77777777" w:rsidR="00634275" w:rsidRPr="00634275" w:rsidRDefault="00634275" w:rsidP="00634275">
      <w:pPr>
        <w:spacing w:after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n-GB"/>
        </w:rPr>
      </w:pPr>
      <w:r w:rsidRPr="00634275">
        <w:rPr>
          <w:rFonts w:ascii="Calibri" w:eastAsia="Times New Roman" w:hAnsi="Calibri" w:cs="Calibri"/>
          <w:b/>
          <w:bCs/>
          <w:kern w:val="36"/>
          <w:sz w:val="24"/>
          <w:szCs w:val="24"/>
          <w:lang w:eastAsia="en-GB"/>
        </w:rPr>
        <w:t>Reason for Proxy Access</w:t>
      </w:r>
    </w:p>
    <w:p w14:paraId="60AAFC05" w14:textId="3F9B84B4" w:rsidR="00634275" w:rsidRPr="00870E2C" w:rsidRDefault="00634275" w:rsidP="00634275">
      <w:pPr>
        <w:spacing w:after="0"/>
        <w:rPr>
          <w:rFonts w:ascii="Calibri" w:eastAsia="Times New Roman" w:hAnsi="Calibri" w:cs="Calibri"/>
          <w:kern w:val="36"/>
          <w:sz w:val="24"/>
          <w:szCs w:val="24"/>
          <w:lang w:eastAsia="en-GB"/>
        </w:rPr>
      </w:pPr>
      <w:r w:rsidRPr="00870E2C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For Patients Aged 11–15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  <w:t>- Gillick competence assessed Yes / No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  <w:t>(delete if not applicable)</w:t>
      </w:r>
    </w:p>
    <w:p w14:paraId="4FF66940" w14:textId="07746520" w:rsidR="00634275" w:rsidRPr="00870E2C" w:rsidRDefault="00634275" w:rsidP="00634275">
      <w:pPr>
        <w:spacing w:after="0"/>
        <w:rPr>
          <w:rFonts w:ascii="Calibri" w:eastAsia="Times New Roman" w:hAnsi="Calibri" w:cs="Calibri"/>
          <w:kern w:val="36"/>
          <w:sz w:val="24"/>
          <w:szCs w:val="24"/>
          <w:lang w:eastAsia="en-GB"/>
        </w:rPr>
      </w:pPr>
      <w:r w:rsidRPr="00870E2C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For Patients Aged 16+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 xml:space="preserve"> 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  <w:t xml:space="preserve">- </w:t>
      </w:r>
      <w:r w:rsidRPr="00870E2C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Explicit consent given by patient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 xml:space="preserve"> Yes /No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(delete if not applicable)</w:t>
      </w:r>
    </w:p>
    <w:p w14:paraId="49AA8121" w14:textId="2C8DAEE1" w:rsidR="00634275" w:rsidRDefault="00634275" w:rsidP="00634275">
      <w:pPr>
        <w:spacing w:after="0"/>
        <w:rPr>
          <w:rFonts w:cstheme="minorHAnsi"/>
          <w:sz w:val="24"/>
          <w:szCs w:val="24"/>
        </w:rPr>
      </w:pPr>
      <w:r w:rsidRPr="00870E2C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If Patient Lacks Capacity</w:t>
      </w:r>
      <w:r>
        <w:rPr>
          <w:rFonts w:ascii="Calibri" w:eastAsia="Times New Roman" w:hAnsi="Calibri" w:cs="Calibri"/>
          <w:kern w:val="36"/>
          <w:sz w:val="24"/>
          <w:szCs w:val="24"/>
          <w:lang w:eastAsia="en-GB"/>
        </w:rPr>
        <w:t xml:space="preserve"> 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  <w:t xml:space="preserve">- </w:t>
      </w:r>
      <w:r w:rsidRPr="00870E2C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LPA for Health &amp; Welfare provided? Yes / No</w:t>
      </w:r>
      <w:r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*</w:t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ab/>
      </w:r>
      <w:r w:rsidR="00753498">
        <w:rPr>
          <w:rFonts w:ascii="Calibri" w:eastAsia="Times New Roman" w:hAnsi="Calibri" w:cs="Calibri"/>
          <w:kern w:val="36"/>
          <w:sz w:val="24"/>
          <w:szCs w:val="24"/>
          <w:lang w:eastAsia="en-GB"/>
        </w:rPr>
        <w:t>(delete if not applicable)</w:t>
      </w:r>
    </w:p>
    <w:p w14:paraId="0201EF60" w14:textId="77777777" w:rsidR="00634275" w:rsidRDefault="00634275" w:rsidP="00634275">
      <w:pPr>
        <w:spacing w:after="0"/>
        <w:rPr>
          <w:rFonts w:cstheme="minorHAnsi"/>
          <w:sz w:val="24"/>
          <w:szCs w:val="24"/>
        </w:rPr>
      </w:pPr>
    </w:p>
    <w:p w14:paraId="4805AFF1" w14:textId="77777777" w:rsidR="00753498" w:rsidRDefault="000F6993" w:rsidP="000722E8">
      <w:p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>Please note</w:t>
      </w:r>
      <w:r w:rsidR="003F1E24" w:rsidRPr="001C4894">
        <w:rPr>
          <w:rFonts w:cstheme="minorHAnsi"/>
          <w:sz w:val="24"/>
          <w:szCs w:val="24"/>
        </w:rPr>
        <w:t xml:space="preserve">: </w:t>
      </w:r>
    </w:p>
    <w:p w14:paraId="0B0535DE" w14:textId="527AB1D9" w:rsidR="00753498" w:rsidRDefault="003F1E24" w:rsidP="000722E8">
      <w:p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I</w:t>
      </w:r>
      <w:r w:rsidR="000F6993" w:rsidRPr="001C4894">
        <w:rPr>
          <w:rFonts w:cstheme="minorHAnsi"/>
          <w:sz w:val="24"/>
          <w:szCs w:val="24"/>
        </w:rPr>
        <w:t>f you are a proxy for a child under 16, proxy access will be switched of</w:t>
      </w:r>
      <w:r w:rsidR="00753498">
        <w:rPr>
          <w:rFonts w:cstheme="minorHAnsi"/>
          <w:sz w:val="24"/>
          <w:szCs w:val="24"/>
        </w:rPr>
        <w:t xml:space="preserve"> automatically on their 16</w:t>
      </w:r>
      <w:r w:rsidR="00753498" w:rsidRPr="00753498">
        <w:rPr>
          <w:rFonts w:cstheme="minorHAnsi"/>
          <w:sz w:val="24"/>
          <w:szCs w:val="24"/>
          <w:vertAlign w:val="superscript"/>
        </w:rPr>
        <w:t>th</w:t>
      </w:r>
      <w:r w:rsidR="00753498">
        <w:rPr>
          <w:rFonts w:cstheme="minorHAnsi"/>
          <w:sz w:val="24"/>
          <w:szCs w:val="24"/>
        </w:rPr>
        <w:t xml:space="preserve"> birthday.  </w:t>
      </w:r>
      <w:r w:rsidR="00657DD6" w:rsidRPr="001C4894">
        <w:rPr>
          <w:rFonts w:cstheme="minorHAnsi"/>
          <w:sz w:val="24"/>
          <w:szCs w:val="24"/>
        </w:rPr>
        <w:t xml:space="preserve">This may be earlier if a young person </w:t>
      </w:r>
      <w:r w:rsidR="00753498">
        <w:rPr>
          <w:rFonts w:cstheme="minorHAnsi"/>
          <w:sz w:val="24"/>
          <w:szCs w:val="24"/>
        </w:rPr>
        <w:t>requests their own access or is accessed as competent to manage their own online services.</w:t>
      </w:r>
    </w:p>
    <w:p w14:paraId="696B932B" w14:textId="77777777" w:rsidR="00634275" w:rsidRPr="001C4894" w:rsidRDefault="00634275" w:rsidP="000722E8">
      <w:pPr>
        <w:spacing w:after="0"/>
        <w:rPr>
          <w:rFonts w:cstheme="minorHAnsi"/>
          <w:b/>
          <w:bCs/>
          <w:sz w:val="24"/>
          <w:szCs w:val="24"/>
        </w:rPr>
      </w:pPr>
    </w:p>
    <w:p w14:paraId="640099B9" w14:textId="269B462D" w:rsidR="007C29AF" w:rsidRPr="001C4894" w:rsidRDefault="007C29AF" w:rsidP="000722E8">
      <w:pPr>
        <w:spacing w:after="0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>Witterings Medical Centre</w:t>
      </w:r>
      <w:r w:rsidR="00753498">
        <w:rPr>
          <w:rFonts w:cstheme="minorHAnsi"/>
          <w:b/>
          <w:bCs/>
          <w:sz w:val="24"/>
          <w:szCs w:val="24"/>
        </w:rPr>
        <w:t>:</w:t>
      </w:r>
    </w:p>
    <w:p w14:paraId="2EA68ABB" w14:textId="0174E980" w:rsidR="007C29AF" w:rsidRPr="001C4894" w:rsidRDefault="00753498" w:rsidP="007C29AF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7C29AF" w:rsidRPr="001C4894">
        <w:rPr>
          <w:rFonts w:cstheme="minorHAnsi"/>
          <w:sz w:val="24"/>
          <w:szCs w:val="24"/>
        </w:rPr>
        <w:t>ollow</w:t>
      </w:r>
      <w:r>
        <w:rPr>
          <w:rFonts w:cstheme="minorHAnsi"/>
          <w:sz w:val="24"/>
          <w:szCs w:val="24"/>
        </w:rPr>
        <w:t>s</w:t>
      </w:r>
      <w:r w:rsidR="007C29AF" w:rsidRPr="001C4894">
        <w:rPr>
          <w:rFonts w:cstheme="minorHAnsi"/>
          <w:sz w:val="24"/>
          <w:szCs w:val="24"/>
        </w:rPr>
        <w:t xml:space="preserve"> data protection and confidential</w:t>
      </w:r>
      <w:r>
        <w:rPr>
          <w:rFonts w:cstheme="minorHAnsi"/>
          <w:sz w:val="24"/>
          <w:szCs w:val="24"/>
        </w:rPr>
        <w:t xml:space="preserve">ity </w:t>
      </w:r>
      <w:r w:rsidR="007C29AF" w:rsidRPr="001C4894">
        <w:rPr>
          <w:rFonts w:cstheme="minorHAnsi"/>
          <w:sz w:val="24"/>
          <w:szCs w:val="24"/>
        </w:rPr>
        <w:t>rules.</w:t>
      </w:r>
    </w:p>
    <w:p w14:paraId="65F25080" w14:textId="59B1F29F" w:rsidR="007C29AF" w:rsidRPr="001C4894" w:rsidRDefault="00753498" w:rsidP="007C29AF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r w:rsidR="007C29AF" w:rsidRPr="001C4894">
        <w:rPr>
          <w:rFonts w:cstheme="minorHAnsi"/>
          <w:sz w:val="24"/>
          <w:szCs w:val="24"/>
        </w:rPr>
        <w:t>limit, review or revoke access at any time</w:t>
      </w:r>
    </w:p>
    <w:p w14:paraId="33B473FC" w14:textId="41C7F95D" w:rsidR="007C29AF" w:rsidRPr="001C4894" w:rsidRDefault="007C29AF" w:rsidP="007C29AF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Will offer different levels of access depending on need</w:t>
      </w:r>
    </w:p>
    <w:p w14:paraId="18DD47BB" w14:textId="77777777" w:rsidR="007C29AF" w:rsidRPr="001C4894" w:rsidRDefault="007C29AF" w:rsidP="000722E8">
      <w:pPr>
        <w:spacing w:after="0"/>
        <w:rPr>
          <w:rFonts w:cstheme="minorHAnsi"/>
          <w:b/>
          <w:bCs/>
          <w:sz w:val="24"/>
          <w:szCs w:val="24"/>
        </w:rPr>
      </w:pPr>
    </w:p>
    <w:sectPr w:rsidR="007C29AF" w:rsidRPr="001C4894" w:rsidSect="003F1E24">
      <w:footerReference w:type="default" r:id="rId9"/>
      <w:headerReference w:type="first" r:id="rId10"/>
      <w:pgSz w:w="11906" w:h="16838" w:code="9"/>
      <w:pgMar w:top="510" w:right="709" w:bottom="510" w:left="709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EA05" w14:textId="77777777" w:rsidR="00A5564B" w:rsidRDefault="00A5564B" w:rsidP="00681C2C">
      <w:pPr>
        <w:spacing w:after="0" w:line="240" w:lineRule="auto"/>
      </w:pPr>
      <w:r>
        <w:separator/>
      </w:r>
    </w:p>
  </w:endnote>
  <w:endnote w:type="continuationSeparator" w:id="0">
    <w:p w14:paraId="390A62A2" w14:textId="77777777" w:rsidR="00A5564B" w:rsidRDefault="00A5564B" w:rsidP="0068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C0F" w14:textId="251F61E4" w:rsidR="003F1E24" w:rsidRDefault="003F1E24" w:rsidP="003F1E24">
    <w:pPr>
      <w:spacing w:after="0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----------------------------------------------------------------------------------------------------------------------------------</w:t>
    </w:r>
  </w:p>
  <w:p w14:paraId="309280D5" w14:textId="2ED5682E" w:rsidR="003F1E24" w:rsidRDefault="003F1E24" w:rsidP="003F1E24">
    <w:pPr>
      <w:spacing w:after="0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Office use only:</w:t>
    </w:r>
  </w:p>
  <w:p w14:paraId="7F653C5F" w14:textId="3A27386F" w:rsidR="003F1E24" w:rsidRPr="003F1E24" w:rsidRDefault="003F1E24" w:rsidP="003F1E24">
    <w:pPr>
      <w:pStyle w:val="Footer"/>
    </w:pPr>
    <w:r w:rsidRPr="003F1E24">
      <w:rPr>
        <w:rFonts w:cstheme="minorHAnsi"/>
        <w:sz w:val="24"/>
        <w:szCs w:val="24"/>
      </w:rPr>
      <w:t xml:space="preserve">Identification </w:t>
    </w:r>
    <w:r w:rsidR="00634275">
      <w:rPr>
        <w:rFonts w:cstheme="minorHAnsi"/>
        <w:sz w:val="24"/>
        <w:szCs w:val="24"/>
      </w:rPr>
      <w:t xml:space="preserve">(proxy and patient) </w:t>
    </w:r>
    <w:r w:rsidRPr="003F1E24">
      <w:rPr>
        <w:rFonts w:cstheme="minorHAnsi"/>
      </w:rPr>
      <w:t>□</w:t>
    </w:r>
  </w:p>
  <w:p w14:paraId="69CA1646" w14:textId="77777777" w:rsidR="003F1E24" w:rsidRPr="003F1E24" w:rsidRDefault="003F1E24" w:rsidP="003F1E24">
    <w:pPr>
      <w:pStyle w:val="Footer"/>
      <w:rPr>
        <w:rFonts w:cstheme="minorHAnsi"/>
        <w:sz w:val="24"/>
        <w:szCs w:val="24"/>
      </w:rPr>
    </w:pPr>
    <w:r w:rsidRPr="003F1E24">
      <w:rPr>
        <w:rFonts w:cstheme="minorHAnsi"/>
        <w:sz w:val="24"/>
        <w:szCs w:val="24"/>
      </w:rPr>
      <w:t xml:space="preserve">Online access given </w:t>
    </w:r>
    <w:proofErr w:type="gramStart"/>
    <w:r w:rsidRPr="003F1E24">
      <w:rPr>
        <w:rFonts w:cstheme="minorHAnsi"/>
      </w:rPr>
      <w:t xml:space="preserve">□ </w:t>
    </w:r>
    <w:r w:rsidRPr="003F1E24">
      <w:rPr>
        <w:rFonts w:cstheme="minorHAnsi"/>
        <w:sz w:val="24"/>
        <w:szCs w:val="24"/>
      </w:rPr>
      <w:t xml:space="preserve"> </w:t>
    </w:r>
    <w:r w:rsidRPr="003F1E24">
      <w:rPr>
        <w:rFonts w:cstheme="minorHAnsi"/>
        <w:sz w:val="24"/>
        <w:szCs w:val="24"/>
      </w:rPr>
      <w:tab/>
    </w:r>
    <w:proofErr w:type="gramEnd"/>
    <w:r w:rsidRPr="003F1E24">
      <w:rPr>
        <w:rFonts w:cstheme="minorHAnsi"/>
        <w:sz w:val="24"/>
        <w:szCs w:val="24"/>
      </w:rPr>
      <w:t xml:space="preserve">                            If No, reason: ………………….…………………………………………………………</w:t>
    </w:r>
  </w:p>
  <w:p w14:paraId="08C56EBF" w14:textId="77777777" w:rsidR="003F1E24" w:rsidRPr="003F1E24" w:rsidRDefault="003F1E24" w:rsidP="003F1E24">
    <w:pPr>
      <w:pStyle w:val="Footer"/>
    </w:pPr>
    <w:r w:rsidRPr="003F1E24">
      <w:rPr>
        <w:rFonts w:cstheme="minorHAnsi"/>
        <w:sz w:val="24"/>
        <w:szCs w:val="24"/>
      </w:rPr>
      <w:t xml:space="preserve">Attached to patient’s record </w:t>
    </w:r>
    <w:r w:rsidRPr="003F1E24">
      <w:rPr>
        <w:rFonts w:cstheme="minorHAnsi"/>
      </w:rPr>
      <w:t>□</w:t>
    </w:r>
  </w:p>
  <w:p w14:paraId="03A7D51A" w14:textId="77777777" w:rsidR="001C4894" w:rsidRDefault="001C4894" w:rsidP="003F1E24">
    <w:pPr>
      <w:spacing w:after="0"/>
      <w:rPr>
        <w:rFonts w:cstheme="minorHAnsi"/>
        <w:sz w:val="24"/>
        <w:szCs w:val="24"/>
      </w:rPr>
    </w:pPr>
  </w:p>
  <w:p w14:paraId="19365DC5" w14:textId="1884245A" w:rsidR="003F1E24" w:rsidRPr="001C4894" w:rsidRDefault="001C4894" w:rsidP="003F1E24">
    <w:pPr>
      <w:spacing w:after="0"/>
      <w:rPr>
        <w:rFonts w:cstheme="minorHAnsi"/>
        <w:i/>
        <w:iCs/>
        <w:sz w:val="16"/>
        <w:szCs w:val="16"/>
      </w:rPr>
    </w:pPr>
    <w:r w:rsidRPr="001C4894">
      <w:rPr>
        <w:rFonts w:cstheme="minorHAnsi"/>
        <w:i/>
        <w:iCs/>
        <w:sz w:val="16"/>
        <w:szCs w:val="16"/>
      </w:rPr>
      <w:t>WMC-MW –</w:t>
    </w:r>
    <w:r>
      <w:rPr>
        <w:rFonts w:cstheme="minorHAnsi"/>
        <w:i/>
        <w:iCs/>
        <w:sz w:val="16"/>
        <w:szCs w:val="16"/>
      </w:rPr>
      <w:t xml:space="preserve">Good to know </w:t>
    </w:r>
    <w:proofErr w:type="gramStart"/>
    <w:r>
      <w:rPr>
        <w:rFonts w:cstheme="minorHAnsi"/>
        <w:i/>
        <w:iCs/>
        <w:sz w:val="16"/>
        <w:szCs w:val="16"/>
      </w:rPr>
      <w:t xml:space="preserve">- </w:t>
    </w:r>
    <w:r w:rsidRPr="001C4894">
      <w:rPr>
        <w:rFonts w:cstheme="minorHAnsi"/>
        <w:i/>
        <w:iCs/>
        <w:sz w:val="16"/>
        <w:szCs w:val="16"/>
      </w:rPr>
      <w:t xml:space="preserve"> proxy</w:t>
    </w:r>
    <w:proofErr w:type="gramEnd"/>
    <w:r w:rsidRPr="001C4894">
      <w:rPr>
        <w:rFonts w:cstheme="minorHAnsi"/>
        <w:i/>
        <w:iCs/>
        <w:sz w:val="16"/>
        <w:szCs w:val="16"/>
      </w:rPr>
      <w:t xml:space="preserve"> access consent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8913" w14:textId="77777777" w:rsidR="00A5564B" w:rsidRDefault="00A5564B" w:rsidP="00681C2C">
      <w:pPr>
        <w:spacing w:after="0" w:line="240" w:lineRule="auto"/>
      </w:pPr>
      <w:r>
        <w:separator/>
      </w:r>
    </w:p>
  </w:footnote>
  <w:footnote w:type="continuationSeparator" w:id="0">
    <w:p w14:paraId="0337C0C9" w14:textId="77777777" w:rsidR="00A5564B" w:rsidRDefault="00A5564B" w:rsidP="0068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B486" w14:textId="4EF23B87" w:rsidR="003F1E24" w:rsidRDefault="003F1E24" w:rsidP="003F1E24">
    <w:pPr>
      <w:pStyle w:val="Header"/>
      <w:jc w:val="center"/>
    </w:pPr>
    <w:r>
      <w:rPr>
        <w:noProof/>
      </w:rPr>
      <w:drawing>
        <wp:inline distT="0" distB="0" distL="0" distR="0" wp14:anchorId="6D9D527D" wp14:editId="58C4B787">
          <wp:extent cx="1285875" cy="718577"/>
          <wp:effectExtent l="0" t="0" r="0" b="0"/>
          <wp:docPr id="20007613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79" cy="727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577"/>
    <w:multiLevelType w:val="hybridMultilevel"/>
    <w:tmpl w:val="15EA1746"/>
    <w:lvl w:ilvl="0" w:tplc="341A21EE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43C16"/>
    <w:multiLevelType w:val="multilevel"/>
    <w:tmpl w:val="9280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C25EE"/>
    <w:multiLevelType w:val="hybridMultilevel"/>
    <w:tmpl w:val="9140D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8331D"/>
    <w:multiLevelType w:val="multilevel"/>
    <w:tmpl w:val="38A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C255E"/>
    <w:multiLevelType w:val="multilevel"/>
    <w:tmpl w:val="6452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86DA8"/>
    <w:multiLevelType w:val="multilevel"/>
    <w:tmpl w:val="2992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D2F98"/>
    <w:multiLevelType w:val="hybridMultilevel"/>
    <w:tmpl w:val="48DE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57EBC"/>
    <w:multiLevelType w:val="multilevel"/>
    <w:tmpl w:val="884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815F9"/>
    <w:multiLevelType w:val="hybridMultilevel"/>
    <w:tmpl w:val="CE7E5A3A"/>
    <w:lvl w:ilvl="0" w:tplc="04A0C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10684">
    <w:abstractNumId w:val="8"/>
  </w:num>
  <w:num w:numId="2" w16cid:durableId="1854799922">
    <w:abstractNumId w:val="6"/>
  </w:num>
  <w:num w:numId="3" w16cid:durableId="887180537">
    <w:abstractNumId w:val="1"/>
  </w:num>
  <w:num w:numId="4" w16cid:durableId="1431850406">
    <w:abstractNumId w:val="0"/>
  </w:num>
  <w:num w:numId="5" w16cid:durableId="1287279074">
    <w:abstractNumId w:val="3"/>
  </w:num>
  <w:num w:numId="6" w16cid:durableId="1898783857">
    <w:abstractNumId w:val="4"/>
  </w:num>
  <w:num w:numId="7" w16cid:durableId="1440175248">
    <w:abstractNumId w:val="5"/>
  </w:num>
  <w:num w:numId="8" w16cid:durableId="1309171014">
    <w:abstractNumId w:val="7"/>
  </w:num>
  <w:num w:numId="9" w16cid:durableId="125635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2C"/>
    <w:rsid w:val="0000294E"/>
    <w:rsid w:val="0001244C"/>
    <w:rsid w:val="000215DC"/>
    <w:rsid w:val="00041E6B"/>
    <w:rsid w:val="000722E8"/>
    <w:rsid w:val="00081982"/>
    <w:rsid w:val="000A521B"/>
    <w:rsid w:val="000F2300"/>
    <w:rsid w:val="000F6993"/>
    <w:rsid w:val="001C4894"/>
    <w:rsid w:val="00232C25"/>
    <w:rsid w:val="002B2DB1"/>
    <w:rsid w:val="002E1BBD"/>
    <w:rsid w:val="003278BC"/>
    <w:rsid w:val="00337E89"/>
    <w:rsid w:val="00340C7F"/>
    <w:rsid w:val="003A64CE"/>
    <w:rsid w:val="003C5C67"/>
    <w:rsid w:val="003F1E24"/>
    <w:rsid w:val="00430F64"/>
    <w:rsid w:val="004B2716"/>
    <w:rsid w:val="00517963"/>
    <w:rsid w:val="00572E0A"/>
    <w:rsid w:val="00595C85"/>
    <w:rsid w:val="005B6091"/>
    <w:rsid w:val="005C2317"/>
    <w:rsid w:val="00624DDC"/>
    <w:rsid w:val="00634275"/>
    <w:rsid w:val="0064677B"/>
    <w:rsid w:val="00657DD6"/>
    <w:rsid w:val="00681C2C"/>
    <w:rsid w:val="00694951"/>
    <w:rsid w:val="007053D7"/>
    <w:rsid w:val="00753498"/>
    <w:rsid w:val="007C29AF"/>
    <w:rsid w:val="007F616F"/>
    <w:rsid w:val="008213E8"/>
    <w:rsid w:val="008F3547"/>
    <w:rsid w:val="00910264"/>
    <w:rsid w:val="00A210BD"/>
    <w:rsid w:val="00A5564B"/>
    <w:rsid w:val="00A85135"/>
    <w:rsid w:val="00B35893"/>
    <w:rsid w:val="00B73377"/>
    <w:rsid w:val="00C64B3A"/>
    <w:rsid w:val="00C8537B"/>
    <w:rsid w:val="00DF13BA"/>
    <w:rsid w:val="00E06E95"/>
    <w:rsid w:val="00E135DF"/>
    <w:rsid w:val="00E324A0"/>
    <w:rsid w:val="00F1764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C03D0"/>
  <w15:docId w15:val="{68B25452-AD14-42E1-BB34-F9F56B35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6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C2C"/>
  </w:style>
  <w:style w:type="paragraph" w:styleId="Footer">
    <w:name w:val="footer"/>
    <w:basedOn w:val="Normal"/>
    <w:link w:val="FooterChar"/>
    <w:uiPriority w:val="99"/>
    <w:unhideWhenUsed/>
    <w:rsid w:val="00681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2C"/>
  </w:style>
  <w:style w:type="paragraph" w:styleId="BalloonText">
    <w:name w:val="Balloon Text"/>
    <w:basedOn w:val="Normal"/>
    <w:link w:val="BalloonTextChar"/>
    <w:uiPriority w:val="99"/>
    <w:semiHidden/>
    <w:unhideWhenUsed/>
    <w:rsid w:val="0068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DD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69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6993"/>
    <w:rPr>
      <w:color w:val="605E5C"/>
      <w:shd w:val="clear" w:color="auto" w:fill="E1DFDD"/>
    </w:rPr>
  </w:style>
  <w:style w:type="character" w:customStyle="1" w:styleId="required">
    <w:name w:val="required"/>
    <w:basedOn w:val="DefaultParagraphFont"/>
    <w:rsid w:val="000F6993"/>
  </w:style>
  <w:style w:type="character" w:styleId="FollowedHyperlink">
    <w:name w:val="FollowedHyperlink"/>
    <w:basedOn w:val="DefaultParagraphFont"/>
    <w:uiPriority w:val="99"/>
    <w:semiHidden/>
    <w:unhideWhenUsed/>
    <w:rsid w:val="007C2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.wittering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teringsmedicalcentre.co.uk/forms/26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Cloud, Emma</dc:creator>
  <cp:lastModifiedBy>WRIGHT, Michelle (WITTERINGS MEDICAL CENTRE)</cp:lastModifiedBy>
  <cp:revision>2</cp:revision>
  <cp:lastPrinted>2026-06-18T15:51:00Z</cp:lastPrinted>
  <dcterms:created xsi:type="dcterms:W3CDTF">2026-06-18T15:50:00Z</dcterms:created>
  <dcterms:modified xsi:type="dcterms:W3CDTF">2026-06-18T15:50:00Z</dcterms:modified>
</cp:coreProperties>
</file>